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A049C" w14:textId="65B26260" w:rsidR="00251466" w:rsidRDefault="00251466" w:rsidP="0025146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Cristina Elizabeth Flores Villegas</w:t>
      </w:r>
    </w:p>
    <w:p w14:paraId="709D82DE" w14:textId="7573B3D0" w:rsidR="00251466" w:rsidRDefault="00251466" w:rsidP="007B4647">
      <w:pPr>
        <w:tabs>
          <w:tab w:val="left" w:pos="7802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Nahomy Aranda Pozos</w:t>
      </w:r>
      <w:r w:rsidR="007B4647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p w14:paraId="0774F417" w14:textId="39C503BF" w:rsidR="00251466" w:rsidRPr="00251466" w:rsidRDefault="00251466" w:rsidP="00251466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Paola Berenice Reyes Sánchez</w:t>
      </w:r>
    </w:p>
    <w:p w14:paraId="33FF9FAD" w14:textId="77777777" w:rsidR="00251466" w:rsidRDefault="00251466" w:rsidP="00C05280">
      <w:pPr>
        <w:jc w:val="center"/>
        <w:rPr>
          <w:rFonts w:ascii="Arial" w:hAnsi="Arial" w:cs="Arial"/>
          <w:b/>
          <w:sz w:val="24"/>
          <w:szCs w:val="24"/>
        </w:rPr>
      </w:pPr>
    </w:p>
    <w:p w14:paraId="208021EE" w14:textId="67305FBE" w:rsidR="00C05280" w:rsidRDefault="00C05280" w:rsidP="00C0528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Tipos de público</w:t>
      </w:r>
    </w:p>
    <w:p w14:paraId="3BAAB13E" w14:textId="77777777" w:rsidR="00C05280" w:rsidRDefault="00C05280" w:rsidP="00ED49E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C05280">
        <w:rPr>
          <w:rFonts w:ascii="Arial" w:hAnsi="Arial" w:cs="Arial"/>
          <w:b/>
          <w:sz w:val="24"/>
          <w:szCs w:val="24"/>
        </w:rPr>
        <w:t>Con relación al caso Ayotzinapa: Determina qué papel juegan los medios para la formación de la opinión pública en los dos tipos de público (pasivo y activo). Para ello, realiza una tesis tomando como base la siguiente pregunta ¿Qué papel tendrían el framing y el priming para conformar la opinión pública en los públicos pasivo y activo con respecto al caso Ayotzinapa?</w:t>
      </w:r>
    </w:p>
    <w:p w14:paraId="00FAD2B9" w14:textId="15BAED13" w:rsidR="00ED49E4" w:rsidRPr="00ED49E4" w:rsidRDefault="00ED49E4" w:rsidP="00ED49E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Calibri" w:hAnsi="Calibri" w:cs="Calibri"/>
          <w:sz w:val="26"/>
          <w:szCs w:val="26"/>
          <w:lang w:val="es-ES"/>
        </w:rPr>
        <w:tab/>
      </w:r>
      <w:r w:rsidRPr="00ED49E4">
        <w:rPr>
          <w:rFonts w:ascii="Arial" w:hAnsi="Arial" w:cs="Arial"/>
          <w:b/>
          <w:sz w:val="24"/>
          <w:szCs w:val="24"/>
          <w:lang w:val="es-ES"/>
        </w:rPr>
        <w:t xml:space="preserve">Argumenta qué tipo de modelo de Grunig y Hunt se utilizaría para influir en la formación de la opinión pública en el público pasivo y en el público activo (Modelo de agente de prensa, modelo de información. modelo Asimétrico bi-direccional y modelo simétrico bi-direccional). </w:t>
      </w:r>
    </w:p>
    <w:p w14:paraId="6AC5603B" w14:textId="3109ABE0" w:rsidR="00AE5C8F" w:rsidRDefault="00AE5C8F" w:rsidP="00C052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caso Ayotzinapa, los medios se adaptaron a las circunstancias sociales que fueron surgiendo a partir del conflicto, es decir, hubo distintas posturas. En cuanto al público activo, el framing de los medios se concentraba en la perspectiva del hecho de que eran estudiantes y que estaban desaparecidos; connotaba una gravedad del asunto digna de un levantamiento social.</w:t>
      </w:r>
    </w:p>
    <w:p w14:paraId="411C48A3" w14:textId="3BBC14BA" w:rsidR="009A310C" w:rsidRPr="0046757A" w:rsidRDefault="009A310C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t xml:space="preserve">Por otra parte, en el priming, </w:t>
      </w:r>
      <w:r w:rsidR="007761EB" w:rsidRPr="0046757A">
        <w:rPr>
          <w:rFonts w:ascii="Arial" w:hAnsi="Arial" w:cs="Arial"/>
          <w:sz w:val="24"/>
          <w:szCs w:val="24"/>
        </w:rPr>
        <w:t>se encargaron de mostrar una realidad en donde el gobierno había hecho algo turb</w:t>
      </w:r>
      <w:r w:rsidR="001200BB">
        <w:rPr>
          <w:rFonts w:ascii="Arial" w:hAnsi="Arial" w:cs="Arial"/>
          <w:sz w:val="24"/>
          <w:szCs w:val="24"/>
        </w:rPr>
        <w:t xml:space="preserve">io en contra de los estudiantes, así como de proporcionar la información necesaria para </w:t>
      </w:r>
      <w:r w:rsidR="00ED49E4">
        <w:rPr>
          <w:rFonts w:ascii="Arial" w:hAnsi="Arial" w:cs="Arial"/>
          <w:sz w:val="24"/>
          <w:szCs w:val="24"/>
        </w:rPr>
        <w:t>contradecir y</w:t>
      </w:r>
      <w:r w:rsidR="001200BB">
        <w:rPr>
          <w:rFonts w:ascii="Arial" w:hAnsi="Arial" w:cs="Arial"/>
          <w:sz w:val="24"/>
          <w:szCs w:val="24"/>
        </w:rPr>
        <w:t xml:space="preserve"> </w:t>
      </w:r>
      <w:r w:rsidR="00ED15FA">
        <w:rPr>
          <w:rFonts w:ascii="Arial" w:hAnsi="Arial" w:cs="Arial"/>
          <w:sz w:val="24"/>
          <w:szCs w:val="24"/>
        </w:rPr>
        <w:t>cuest</w:t>
      </w:r>
      <w:r w:rsidR="00ED49E4">
        <w:rPr>
          <w:rFonts w:ascii="Arial" w:hAnsi="Arial" w:cs="Arial"/>
          <w:sz w:val="24"/>
          <w:szCs w:val="24"/>
        </w:rPr>
        <w:t>ionar</w:t>
      </w:r>
      <w:r w:rsidR="001200BB">
        <w:rPr>
          <w:rFonts w:ascii="Arial" w:hAnsi="Arial" w:cs="Arial"/>
          <w:sz w:val="24"/>
          <w:szCs w:val="24"/>
        </w:rPr>
        <w:t xml:space="preserve"> a aquellas versiones que confirm</w:t>
      </w:r>
      <w:r w:rsidR="00ED49E4">
        <w:rPr>
          <w:rFonts w:ascii="Arial" w:hAnsi="Arial" w:cs="Arial"/>
          <w:sz w:val="24"/>
          <w:szCs w:val="24"/>
        </w:rPr>
        <w:t xml:space="preserve">aban la investigación oficial. </w:t>
      </w:r>
      <w:r w:rsidR="007761EB" w:rsidRPr="0046757A">
        <w:rPr>
          <w:rFonts w:ascii="Arial" w:hAnsi="Arial" w:cs="Arial"/>
          <w:sz w:val="24"/>
          <w:szCs w:val="24"/>
        </w:rPr>
        <w:t xml:space="preserve">Esta técnica de los medios también fue aplicada al público pasivo. </w:t>
      </w:r>
    </w:p>
    <w:p w14:paraId="751B6084" w14:textId="5CA38196" w:rsidR="007761EB" w:rsidRPr="0046757A" w:rsidRDefault="00A974EC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t xml:space="preserve">Por lo tanto, el modelo más ideal y efectivo para aplicar a este público es el Simétrico bidireccional, pues fomenta el influir y el ser influido, es decir, el </w:t>
      </w:r>
      <w:r w:rsidR="000A6045">
        <w:rPr>
          <w:rFonts w:ascii="Arial" w:hAnsi="Arial" w:cs="Arial"/>
          <w:sz w:val="24"/>
          <w:szCs w:val="24"/>
        </w:rPr>
        <w:t>actuar tomando como base el mensaje que los medios están enviando</w:t>
      </w:r>
      <w:r w:rsidRPr="0046757A">
        <w:rPr>
          <w:rFonts w:ascii="Arial" w:hAnsi="Arial" w:cs="Arial"/>
          <w:sz w:val="24"/>
          <w:szCs w:val="24"/>
        </w:rPr>
        <w:t xml:space="preserve">. Además, el objetivo del modelo es mediar, lo que significa que busca intervenir en el asunto con el fin de </w:t>
      </w:r>
      <w:r w:rsidR="005F24F4" w:rsidRPr="0046757A">
        <w:rPr>
          <w:rFonts w:ascii="Arial" w:hAnsi="Arial" w:cs="Arial"/>
          <w:sz w:val="24"/>
          <w:szCs w:val="24"/>
        </w:rPr>
        <w:t xml:space="preserve">no imponer o mostrar solamente una perspectiva del hecho. </w:t>
      </w:r>
    </w:p>
    <w:p w14:paraId="02006C87" w14:textId="77777777" w:rsidR="001E7300" w:rsidRDefault="007761EB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t>Con el público pasivo los medios adoptaron una actitud distinta. Su framing imponía la perspectiva de ver como vandálicos los actos de los estudiantes, es decir, demonizaban su imagen</w:t>
      </w:r>
      <w:r w:rsidR="001E7300">
        <w:rPr>
          <w:rFonts w:ascii="Arial" w:hAnsi="Arial" w:cs="Arial"/>
          <w:sz w:val="24"/>
          <w:szCs w:val="24"/>
        </w:rPr>
        <w:t>; en otras palabras, deseaban que pensáramos que el conflicto en el que se habían metido los estudiantes, “era bien merecido”</w:t>
      </w:r>
      <w:r w:rsidRPr="0046757A">
        <w:rPr>
          <w:rFonts w:ascii="Arial" w:hAnsi="Arial" w:cs="Arial"/>
          <w:sz w:val="24"/>
          <w:szCs w:val="24"/>
        </w:rPr>
        <w:t xml:space="preserve">. </w:t>
      </w:r>
    </w:p>
    <w:p w14:paraId="365296D9" w14:textId="3585B06D" w:rsidR="007761EB" w:rsidRPr="0046757A" w:rsidRDefault="001E7300" w:rsidP="00C052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realidad que se exhibía en el priming</w:t>
      </w:r>
      <w:r w:rsidR="007761EB" w:rsidRPr="0046757A">
        <w:rPr>
          <w:rFonts w:ascii="Arial" w:hAnsi="Arial" w:cs="Arial"/>
          <w:sz w:val="24"/>
          <w:szCs w:val="24"/>
        </w:rPr>
        <w:t xml:space="preserve"> era aquella en la que los estudiantes se comportaron de forma “revoltosa”, sosteniéndose en los suficientes argumentos para probar eso, pero sin evidenciar cómo fue la situación </w:t>
      </w:r>
      <w:r w:rsidR="008940D4">
        <w:rPr>
          <w:rFonts w:ascii="Arial" w:hAnsi="Arial" w:cs="Arial"/>
          <w:sz w:val="24"/>
          <w:szCs w:val="24"/>
        </w:rPr>
        <w:t xml:space="preserve">(en su totalidad) </w:t>
      </w:r>
      <w:r w:rsidR="007761EB" w:rsidRPr="0046757A">
        <w:rPr>
          <w:rFonts w:ascii="Arial" w:hAnsi="Arial" w:cs="Arial"/>
          <w:sz w:val="24"/>
          <w:szCs w:val="24"/>
        </w:rPr>
        <w:t xml:space="preserve">que los llevó a estar desaparecidos. </w:t>
      </w:r>
    </w:p>
    <w:p w14:paraId="1971D614" w14:textId="77777777" w:rsidR="005F24F4" w:rsidRPr="0046757A" w:rsidRDefault="005F24F4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lastRenderedPageBreak/>
        <w:t xml:space="preserve">El modelo más adecuado para el público pasivo es el Asimétrico bi-direccional, ya que el objetivo es imponer conductas (en este caso una conducta pasiva), bajo el acto de la persuasión por parte del medio. </w:t>
      </w:r>
    </w:p>
    <w:p w14:paraId="3F2E8F8A" w14:textId="77777777" w:rsidR="007761EB" w:rsidRPr="0046757A" w:rsidRDefault="005F24F4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t>D</w:t>
      </w:r>
      <w:r w:rsidR="007761EB" w:rsidRPr="0046757A">
        <w:rPr>
          <w:rFonts w:ascii="Arial" w:hAnsi="Arial" w:cs="Arial"/>
          <w:sz w:val="24"/>
          <w:szCs w:val="24"/>
        </w:rPr>
        <w:t xml:space="preserve">ifícilmente un medio se dedicó a exponer varias perspectivas del fenómeno.  </w:t>
      </w:r>
    </w:p>
    <w:p w14:paraId="163E2851" w14:textId="471550B6" w:rsidR="008940D4" w:rsidRPr="008940D4" w:rsidRDefault="008940D4" w:rsidP="008940D4">
      <w:pPr>
        <w:pStyle w:val="Prrafodelista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8940D4">
        <w:rPr>
          <w:rFonts w:ascii="Arial" w:hAnsi="Arial" w:cs="Arial"/>
          <w:b/>
          <w:sz w:val="24"/>
          <w:szCs w:val="24"/>
        </w:rPr>
        <w:t>Con relación al caso Ayotzinapa, argumenta y describe qué acciones mediáticas harías para que el público pasivo se convierta en un público activo (mayor reconocimiento, bajo reconocimiento restringido y un alto involucramiento). Toma en cuenta los modelos de Grunig y Hunt, el modelo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940D4">
        <w:rPr>
          <w:rFonts w:ascii="Arial" w:hAnsi="Arial" w:cs="Arial"/>
          <w:b/>
          <w:sz w:val="24"/>
          <w:szCs w:val="24"/>
        </w:rPr>
        <w:t>de formación pública en cascada de Karl W. Deutsch y qué papel otorgarías al framing y priming.</w:t>
      </w:r>
    </w:p>
    <w:p w14:paraId="7845658A" w14:textId="77777777" w:rsidR="00302DCD" w:rsidRPr="0046757A" w:rsidRDefault="00772EC4" w:rsidP="00C05280">
      <w:pPr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sz w:val="24"/>
          <w:szCs w:val="24"/>
        </w:rPr>
        <w:t xml:space="preserve">Para que el público pasivo se convierta en uno activo, sería necesario </w:t>
      </w:r>
      <w:r w:rsidR="00211E71" w:rsidRPr="0046757A">
        <w:rPr>
          <w:rFonts w:ascii="Arial" w:hAnsi="Arial" w:cs="Arial"/>
          <w:sz w:val="24"/>
          <w:szCs w:val="24"/>
        </w:rPr>
        <w:t>emplear el modelo Simétrico bi-direccional, concentrándonos en influir y en el uso</w:t>
      </w:r>
      <w:r w:rsidR="00271BA7" w:rsidRPr="0046757A">
        <w:rPr>
          <w:rFonts w:ascii="Arial" w:hAnsi="Arial" w:cs="Arial"/>
          <w:sz w:val="24"/>
          <w:szCs w:val="24"/>
        </w:rPr>
        <w:t xml:space="preserve"> de la herramienta del diálogo; de esta forma no se estaría imponiendo una conducta, sino que s</w:t>
      </w:r>
      <w:r w:rsidR="00641EF5" w:rsidRPr="0046757A">
        <w:rPr>
          <w:rFonts w:ascii="Arial" w:hAnsi="Arial" w:cs="Arial"/>
          <w:sz w:val="24"/>
          <w:szCs w:val="24"/>
        </w:rPr>
        <w:t>e provocaría una actitud activa, sobre todo bajo el esquema del diálogo y el cuestionamiento en la red (internet).</w:t>
      </w:r>
    </w:p>
    <w:p w14:paraId="7A48A2A5" w14:textId="6B6234DB" w:rsidR="00641EF5" w:rsidRPr="0046757A" w:rsidRDefault="00340A40" w:rsidP="00C84A71">
      <w:pPr>
        <w:pStyle w:val="Ttulo2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46757A">
        <w:rPr>
          <w:rFonts w:ascii="Arial" w:hAnsi="Arial" w:cs="Arial"/>
          <w:color w:val="auto"/>
          <w:sz w:val="24"/>
          <w:szCs w:val="24"/>
        </w:rPr>
        <w:t>Como medio</w:t>
      </w:r>
      <w:r w:rsidR="0042556C">
        <w:rPr>
          <w:rFonts w:ascii="Arial" w:hAnsi="Arial" w:cs="Arial"/>
          <w:color w:val="auto"/>
          <w:sz w:val="24"/>
          <w:szCs w:val="24"/>
        </w:rPr>
        <w:t>,</w:t>
      </w:r>
      <w:r w:rsidRPr="0046757A">
        <w:rPr>
          <w:rFonts w:ascii="Arial" w:hAnsi="Arial" w:cs="Arial"/>
          <w:color w:val="auto"/>
          <w:sz w:val="24"/>
          <w:szCs w:val="24"/>
        </w:rPr>
        <w:t xml:space="preserve"> </w:t>
      </w:r>
      <w:r w:rsidR="0042556C">
        <w:rPr>
          <w:rFonts w:ascii="Arial" w:hAnsi="Arial" w:cs="Arial"/>
          <w:color w:val="auto"/>
          <w:sz w:val="24"/>
          <w:szCs w:val="24"/>
        </w:rPr>
        <w:t>emplearíamos</w:t>
      </w:r>
      <w:r w:rsidRPr="0046757A">
        <w:rPr>
          <w:rFonts w:ascii="Arial" w:hAnsi="Arial" w:cs="Arial"/>
          <w:color w:val="auto"/>
          <w:sz w:val="24"/>
          <w:szCs w:val="24"/>
        </w:rPr>
        <w:t xml:space="preserve"> el framing de </w:t>
      </w:r>
      <w:r w:rsidR="0042556C">
        <w:rPr>
          <w:rFonts w:ascii="Arial" w:hAnsi="Arial" w:cs="Arial"/>
          <w:color w:val="auto"/>
          <w:sz w:val="24"/>
          <w:szCs w:val="24"/>
        </w:rPr>
        <w:t xml:space="preserve">lo indispensable que era conocer la verdad respecto al hecho y, al mismo tiempo, un framing que dijera que el acto no podía quedar impune; de esta forma, se estaría fomentando el hábito de cuestionar lo necesario para conocer la verdad y de no creer de manera absoluta a las versiones que pudiera proporcionar cualquier medio. </w:t>
      </w:r>
    </w:p>
    <w:p w14:paraId="3192A7E6" w14:textId="77777777" w:rsidR="0042556C" w:rsidRDefault="0042556C" w:rsidP="00C84A7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2400396" w14:textId="3FC4ABE8" w:rsidR="0042556C" w:rsidRDefault="0042556C" w:rsidP="00C84A7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priming iría en cuanto a no crear una tendencia, sino mostrar todas las realidades que estuvieran al alcance de la información </w:t>
      </w:r>
      <w:r w:rsidR="00C84A71">
        <w:rPr>
          <w:rFonts w:ascii="Arial" w:hAnsi="Arial" w:cs="Arial"/>
          <w:sz w:val="24"/>
          <w:szCs w:val="24"/>
        </w:rPr>
        <w:t xml:space="preserve">para contrastar los diferentes panoramas y, que de este modo, el público estuviera expuesto a todas las explicaciones que se dieron en el momento. En este caso, el público sería incentivado a recurrir a más información para poder creer en alguna de las versiones ofrecidas. </w:t>
      </w:r>
    </w:p>
    <w:p w14:paraId="1CA34CC4" w14:textId="77777777" w:rsidR="00C84A71" w:rsidRDefault="00C84A71" w:rsidP="00C84A7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7703BFAA" w14:textId="7DF158AD" w:rsidR="00C84A71" w:rsidRPr="0046757A" w:rsidRDefault="00AF4835" w:rsidP="00C84A71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Así mismo, el modelo de cascada se aplicaría de modo en que los líderes de opinión </w:t>
      </w:r>
      <w:r w:rsidR="00ED15FA">
        <w:rPr>
          <w:rFonts w:ascii="Arial" w:hAnsi="Arial" w:cs="Arial"/>
          <w:sz w:val="24"/>
          <w:szCs w:val="24"/>
        </w:rPr>
        <w:t>formaran</w:t>
      </w:r>
      <w:r w:rsidR="00180861">
        <w:rPr>
          <w:rFonts w:ascii="Arial" w:hAnsi="Arial" w:cs="Arial"/>
          <w:sz w:val="24"/>
          <w:szCs w:val="24"/>
        </w:rPr>
        <w:t xml:space="preserve"> parte </w:t>
      </w:r>
      <w:r w:rsidR="00ED15FA">
        <w:rPr>
          <w:rFonts w:ascii="Arial" w:hAnsi="Arial" w:cs="Arial"/>
          <w:sz w:val="24"/>
          <w:szCs w:val="24"/>
        </w:rPr>
        <w:t>del</w:t>
      </w:r>
      <w:r w:rsidR="00180861">
        <w:rPr>
          <w:rFonts w:ascii="Arial" w:hAnsi="Arial" w:cs="Arial"/>
          <w:sz w:val="24"/>
          <w:szCs w:val="24"/>
        </w:rPr>
        <w:t xml:space="preserve"> nivel de </w:t>
      </w:r>
      <w:r w:rsidR="00226913">
        <w:rPr>
          <w:rFonts w:ascii="Arial" w:hAnsi="Arial" w:cs="Arial"/>
          <w:sz w:val="24"/>
          <w:szCs w:val="24"/>
        </w:rPr>
        <w:t xml:space="preserve">los medios de comunicación, para que éstos continuaran fomentando el debatir y objetar información respecto al hecho que pudiera carecer de claridad y objetividad. </w:t>
      </w:r>
    </w:p>
    <w:sectPr w:rsidR="00C84A71" w:rsidRPr="004675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CC48A6"/>
    <w:multiLevelType w:val="hybridMultilevel"/>
    <w:tmpl w:val="B718B67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F8C69FE"/>
    <w:multiLevelType w:val="hybridMultilevel"/>
    <w:tmpl w:val="0D2481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0C"/>
    <w:rsid w:val="00093EE1"/>
    <w:rsid w:val="000A6045"/>
    <w:rsid w:val="001200BB"/>
    <w:rsid w:val="00180861"/>
    <w:rsid w:val="001E7300"/>
    <w:rsid w:val="00211E71"/>
    <w:rsid w:val="00226913"/>
    <w:rsid w:val="00251466"/>
    <w:rsid w:val="00271BA7"/>
    <w:rsid w:val="00302DCD"/>
    <w:rsid w:val="00340A40"/>
    <w:rsid w:val="0042556C"/>
    <w:rsid w:val="0046757A"/>
    <w:rsid w:val="005F24F4"/>
    <w:rsid w:val="00641EF5"/>
    <w:rsid w:val="006D0336"/>
    <w:rsid w:val="006F4894"/>
    <w:rsid w:val="00772EC4"/>
    <w:rsid w:val="007761EB"/>
    <w:rsid w:val="007B4647"/>
    <w:rsid w:val="008940D4"/>
    <w:rsid w:val="009A310C"/>
    <w:rsid w:val="00A913A8"/>
    <w:rsid w:val="00A974EC"/>
    <w:rsid w:val="00AE5C8F"/>
    <w:rsid w:val="00AF4835"/>
    <w:rsid w:val="00C05280"/>
    <w:rsid w:val="00C84A71"/>
    <w:rsid w:val="00ED15FA"/>
    <w:rsid w:val="00ED49E4"/>
    <w:rsid w:val="00F8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02A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F48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48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C05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F48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F48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rrafodelista">
    <w:name w:val="List Paragraph"/>
    <w:basedOn w:val="Normal"/>
    <w:uiPriority w:val="34"/>
    <w:qFormat/>
    <w:rsid w:val="00C05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701</Words>
  <Characters>3858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Sahiye Cruz Villegas</dc:creator>
  <cp:keywords/>
  <dc:description/>
  <cp:lastModifiedBy>s</cp:lastModifiedBy>
  <cp:revision>2</cp:revision>
  <dcterms:created xsi:type="dcterms:W3CDTF">2016-11-15T16:48:00Z</dcterms:created>
  <dcterms:modified xsi:type="dcterms:W3CDTF">2016-11-15T16:48:00Z</dcterms:modified>
</cp:coreProperties>
</file>